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66" w:rsidRPr="00C13128" w:rsidRDefault="00C13128" w:rsidP="00245685">
      <w:pPr>
        <w:pStyle w:val="Nincstrkz"/>
        <w:rPr>
          <w:rFonts w:cstheme="minorHAnsi"/>
          <w:caps/>
        </w:rPr>
      </w:pPr>
      <w:r w:rsidRPr="00C13128">
        <w:rPr>
          <w:rFonts w:cstheme="minorHAnsi"/>
          <w:caps/>
        </w:rPr>
        <w:t>Szakmai adatlap</w:t>
      </w:r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780051" w:rsidRDefault="00780051" w:rsidP="0069760B">
      <w:pPr>
        <w:tabs>
          <w:tab w:val="left" w:pos="2835"/>
        </w:tabs>
        <w:spacing w:before="0" w:after="0"/>
      </w:pPr>
      <w:r>
        <w:rPr>
          <w:b/>
        </w:rPr>
        <w:t>Név:</w:t>
      </w:r>
      <w:r w:rsidR="001B6F4A">
        <w:rPr>
          <w:b/>
        </w:rPr>
        <w:t xml:space="preserve"> </w:t>
      </w:r>
      <w:r w:rsidR="00F71EE2">
        <w:rPr>
          <w:b/>
        </w:rPr>
        <w:t>Baranyi Emese Zsuzsanna</w:t>
      </w:r>
    </w:p>
    <w:p w:rsidR="00780051" w:rsidRDefault="00780051" w:rsidP="0069760B">
      <w:pPr>
        <w:tabs>
          <w:tab w:val="left" w:pos="2835"/>
        </w:tabs>
        <w:spacing w:before="0" w:after="240"/>
        <w:rPr>
          <w:b/>
        </w:rPr>
      </w:pPr>
      <w:r>
        <w:rPr>
          <w:b/>
        </w:rPr>
        <w:t>E-mail cím:</w:t>
      </w:r>
      <w:r w:rsidR="001B6F4A">
        <w:rPr>
          <w:b/>
        </w:rPr>
        <w:t xml:space="preserve"> </w:t>
      </w:r>
      <w:hyperlink r:id="rId5" w:history="1">
        <w:r w:rsidR="00C45496" w:rsidRPr="0062551B">
          <w:rPr>
            <w:rStyle w:val="Hiperhivatkozs"/>
            <w:b/>
          </w:rPr>
          <w:t>emesezsu.baranyi@gmail.com</w:t>
        </w:r>
      </w:hyperlink>
      <w:r w:rsidR="00C45496">
        <w:rPr>
          <w:b/>
        </w:rPr>
        <w:t xml:space="preserve">; 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proofErr w:type="spellStart"/>
      <w:r w:rsidRPr="006D07B6">
        <w:rPr>
          <w:rFonts w:cs="Times New Roman"/>
          <w:b/>
        </w:rPr>
        <w:t>Creative</w:t>
      </w:r>
      <w:proofErr w:type="spellEnd"/>
      <w:r w:rsidRPr="006D07B6">
        <w:rPr>
          <w:rFonts w:cs="Times New Roman"/>
          <w:b/>
        </w:rPr>
        <w:t xml:space="preserve"> </w:t>
      </w:r>
      <w:proofErr w:type="spellStart"/>
      <w:r w:rsidRPr="006D07B6">
        <w:rPr>
          <w:rFonts w:cs="Times New Roman"/>
          <w:b/>
        </w:rPr>
        <w:t>Accelerator</w:t>
      </w:r>
      <w:proofErr w:type="spellEnd"/>
      <w:r w:rsidRPr="006D07B6">
        <w:rPr>
          <w:rFonts w:cs="Times New Roman"/>
          <w:b/>
        </w:rPr>
        <w:t xml:space="preserve"> Kft., Szeged</w:t>
      </w:r>
      <w:r w:rsidRPr="006D07B6">
        <w:rPr>
          <w:rFonts w:cs="Times New Roman"/>
          <w:b/>
        </w:rPr>
        <w:tab/>
        <w:t>2018. január – 2019. március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Portfólió menedzser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</w:rPr>
      </w:pPr>
      <w:r w:rsidRPr="006D07B6">
        <w:rPr>
          <w:rFonts w:cs="Times New Roman"/>
        </w:rPr>
        <w:t>Az inkubátor portfóliójának kialakítása, versenytárselemzések és döntéselőkészítő anyagok készítése, projektnyilvántartás aktualizálása, honlap kezelése, rendezvényszervezés.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t xml:space="preserve">SOLVO Biotechnológiai </w:t>
      </w:r>
      <w:proofErr w:type="spellStart"/>
      <w:r w:rsidRPr="006D07B6">
        <w:rPr>
          <w:rFonts w:cs="Times New Roman"/>
          <w:b/>
        </w:rPr>
        <w:t>Zrt</w:t>
      </w:r>
      <w:proofErr w:type="spellEnd"/>
      <w:proofErr w:type="gramStart"/>
      <w:r w:rsidRPr="006D07B6">
        <w:rPr>
          <w:rFonts w:cs="Times New Roman"/>
          <w:b/>
        </w:rPr>
        <w:t>.,</w:t>
      </w:r>
      <w:proofErr w:type="gramEnd"/>
      <w:r w:rsidRPr="006D07B6">
        <w:rPr>
          <w:rFonts w:cs="Times New Roman"/>
          <w:b/>
        </w:rPr>
        <w:t xml:space="preserve"> Szeged</w:t>
      </w:r>
      <w:r w:rsidRPr="006D07B6">
        <w:rPr>
          <w:rFonts w:cs="Times New Roman"/>
          <w:b/>
        </w:rPr>
        <w:tab/>
        <w:t>2016. november – 2018. január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Vezérigazgatói asszisztens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</w:rPr>
      </w:pPr>
      <w:r w:rsidRPr="006D07B6">
        <w:rPr>
          <w:rFonts w:cs="Times New Roman"/>
        </w:rPr>
        <w:t>A vezérigazgató munkájának teljes körű támogatása, naptárbejegyzések kezelése, találkozók megszervezése, munkaanyagok előkészítése.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t>Szegedi Tudományegyetem, Nemzetközi Igazgatóság</w:t>
      </w:r>
      <w:r w:rsidRPr="006D07B6">
        <w:rPr>
          <w:rFonts w:cs="Times New Roman"/>
          <w:b/>
        </w:rPr>
        <w:tab/>
        <w:t>2015. július – 2016. október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Nemzetközi ügyvivő szakértő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</w:rPr>
      </w:pPr>
      <w:r w:rsidRPr="006D07B6">
        <w:rPr>
          <w:rFonts w:cs="Times New Roman"/>
        </w:rPr>
        <w:t>A Stipendium Hungaricum ösztöndíjas hallgatók intézményi koordinátora, az egyetem nemzetközi kapcsolatainak kialakítása.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t>Omega-csoport, Budapest</w:t>
      </w:r>
      <w:r w:rsidRPr="006D07B6">
        <w:rPr>
          <w:rFonts w:cs="Times New Roman"/>
          <w:b/>
        </w:rPr>
        <w:tab/>
        <w:t>2014. május – 2015. június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Projektmenedzser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</w:rPr>
      </w:pPr>
      <w:r w:rsidRPr="006D07B6">
        <w:rPr>
          <w:rFonts w:cs="Times New Roman"/>
        </w:rPr>
        <w:t>Kapcsolattartás a projektpartnerekkel, pályázati anyagok és beszámolók összeállítása, nyilvánossághoz kapcsolódó feladatok ellátása, marketingstratégia nyomon követése, fordítás.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t>Európai Biztonsági és Együttműködési Szervezet, Demokratikus Intézmények és Emberi Jogok Hivatala, Budapest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jc w:val="right"/>
        <w:rPr>
          <w:rFonts w:cs="Times New Roman"/>
          <w:b/>
        </w:rPr>
      </w:pPr>
      <w:r w:rsidRPr="006D07B6">
        <w:rPr>
          <w:rFonts w:cs="Times New Roman"/>
          <w:b/>
        </w:rPr>
        <w:t>2014. március – 2014. április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Media Monitor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</w:rPr>
      </w:pPr>
      <w:r w:rsidRPr="006D07B6">
        <w:rPr>
          <w:rFonts w:cs="Times New Roman"/>
        </w:rPr>
        <w:t>A magyar parlamenti választási kampány ideje alatt az EBESZ választási megfigyelési missziójánál nyomtatott sajtó és televízió adás figyelése és elemzése. Angol és spanyol nyelvű hírösszefoglalók írása.</w:t>
      </w:r>
    </w:p>
    <w:p w:rsidR="0003488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lastRenderedPageBreak/>
        <w:t>Antall József Politika- és Társadalomtudományi Tudásközpont Alapítvány, Budapest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jc w:val="right"/>
        <w:rPr>
          <w:rFonts w:cs="Times New Roman"/>
          <w:b/>
        </w:rPr>
      </w:pPr>
      <w:r w:rsidRPr="006D07B6">
        <w:rPr>
          <w:rFonts w:cs="Times New Roman"/>
          <w:b/>
        </w:rPr>
        <w:t>2013. augusztus – 2014. március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Pályázatíró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</w:rPr>
      </w:pPr>
      <w:r w:rsidRPr="006D07B6">
        <w:rPr>
          <w:rFonts w:cs="Times New Roman"/>
        </w:rPr>
        <w:t>A pályázati kiírások folyamatos nyomon követése, a Tudásközpont tevékenységét támogatva meghatározott célokra források felkutatása; az adott projektért felelős kollégával/kollégákkal konzultálva pályázatok megírása angol vagy magyar nyelven; a pályázatok, illetve támogatott projektekkel kapcsolatos adminisztratív teendők ellátása.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t>ESZA Társadalmi Szolgáltató Nonprofit Kft., Budapest</w:t>
      </w:r>
      <w:r w:rsidRPr="006D07B6">
        <w:rPr>
          <w:rFonts w:cs="Times New Roman"/>
          <w:b/>
        </w:rPr>
        <w:tab/>
        <w:t>2012. december – 2013. július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 w:firstLine="352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Uniós programmunkatárs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709"/>
        <w:rPr>
          <w:rFonts w:cs="Times New Roman"/>
        </w:rPr>
      </w:pPr>
      <w:r w:rsidRPr="006D07B6">
        <w:rPr>
          <w:rFonts w:cs="Times New Roman"/>
        </w:rPr>
        <w:t>Az Új Széchenyi Terv keretein belül kezelt TÁMOP (Társadalmi Megújulás Operatív Program) kiírásokkal kapcsolatban pályázatok elbírálása, a nyertes pályázókkal való szerződéskötés, a projektek megvalósulásának nyomom követése, a pályázók tájékoztatása, nyomon követési feladatok ellátása.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t>Magyarország Nagykövetsége, Buenos Aires</w:t>
      </w:r>
      <w:r w:rsidRPr="006D07B6">
        <w:rPr>
          <w:rFonts w:cs="Times New Roman"/>
          <w:b/>
        </w:rPr>
        <w:tab/>
        <w:t>2011. szeptember – 2011. december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60" w:firstLine="34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Szakmai gyakornok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709"/>
        <w:rPr>
          <w:rFonts w:cs="Times New Roman"/>
        </w:rPr>
      </w:pPr>
      <w:r w:rsidRPr="006D07B6">
        <w:rPr>
          <w:rFonts w:cs="Times New Roman"/>
        </w:rPr>
        <w:t>A chilei és az argentin sajtó követése, kutatómunka, adminisztrációs, konzuli kisegítő feladatok, rendezvények előkészítésében és lebonyolításában való részvétel, fordítási feladatok.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t>Miniszterelnökség elemző csoportja</w:t>
      </w:r>
      <w:r>
        <w:rPr>
          <w:rFonts w:cs="Times New Roman"/>
          <w:b/>
        </w:rPr>
        <w:t>, Budapest</w:t>
      </w:r>
      <w:r w:rsidRPr="006D07B6">
        <w:rPr>
          <w:rFonts w:cs="Times New Roman"/>
          <w:b/>
        </w:rPr>
        <w:tab/>
        <w:t>2011. március – 2011. június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60" w:firstLine="34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Szakmai gyakornok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709"/>
        <w:rPr>
          <w:rFonts w:cs="Times New Roman"/>
        </w:rPr>
      </w:pPr>
      <w:r w:rsidRPr="006D07B6">
        <w:rPr>
          <w:rFonts w:cs="Times New Roman"/>
        </w:rPr>
        <w:t>Kutatómunka, prezentációk, háttéranyagok és ország-tanulmányok készítése elsősorban gazdasági témakörben; bizottsági és plenáris ülések látogatása, részvétel a magyar EU-elnökség keretein belül megrendezett konferencián.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t xml:space="preserve">Legrand Magyarország </w:t>
      </w:r>
      <w:proofErr w:type="spellStart"/>
      <w:r w:rsidRPr="006D07B6">
        <w:rPr>
          <w:rFonts w:cs="Times New Roman"/>
          <w:b/>
        </w:rPr>
        <w:t>Zrt</w:t>
      </w:r>
      <w:proofErr w:type="spellEnd"/>
      <w:proofErr w:type="gramStart"/>
      <w:r w:rsidRPr="006D07B6">
        <w:rPr>
          <w:rFonts w:cs="Times New Roman"/>
          <w:b/>
        </w:rPr>
        <w:t>.,</w:t>
      </w:r>
      <w:proofErr w:type="gramEnd"/>
      <w:r w:rsidRPr="006D07B6">
        <w:rPr>
          <w:rFonts w:cs="Times New Roman"/>
          <w:b/>
        </w:rPr>
        <w:t xml:space="preserve"> Budapest</w:t>
      </w:r>
      <w:r w:rsidRPr="006D07B6">
        <w:rPr>
          <w:rFonts w:cs="Times New Roman"/>
          <w:b/>
        </w:rPr>
        <w:tab/>
        <w:t>2010. október – 2011. február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60" w:firstLine="34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Manager asszisztens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709"/>
        <w:rPr>
          <w:rFonts w:cs="Times New Roman"/>
          <w:u w:val="single"/>
        </w:rPr>
      </w:pPr>
      <w:r w:rsidRPr="002E62CD">
        <w:rPr>
          <w:rFonts w:cs="Times New Roman"/>
        </w:rPr>
        <w:t>Admi</w:t>
      </w:r>
      <w:r w:rsidRPr="006D07B6">
        <w:rPr>
          <w:rFonts w:cs="Times New Roman"/>
        </w:rPr>
        <w:t>nisztratív feladatok, számlarendezés, fordítási feladatok, a marketing osztály munkájának segítése, terméklisták kezelése, kutatómunka az építőiparral kapcsolatban.</w:t>
      </w:r>
    </w:p>
    <w:p w:rsidR="00034886" w:rsidRPr="006D07B6" w:rsidRDefault="00034886" w:rsidP="00034886">
      <w:pPr>
        <w:tabs>
          <w:tab w:val="right" w:pos="9072"/>
        </w:tabs>
        <w:spacing w:before="100" w:beforeAutospacing="1" w:after="100" w:afterAutospacing="1" w:line="240" w:lineRule="auto"/>
        <w:ind w:left="357"/>
        <w:rPr>
          <w:rFonts w:cs="Times New Roman"/>
          <w:b/>
        </w:rPr>
      </w:pPr>
      <w:r w:rsidRPr="006D07B6">
        <w:rPr>
          <w:rFonts w:cs="Times New Roman"/>
          <w:b/>
        </w:rPr>
        <w:t>Magyar Köztársaság Külügyminisztériuma</w:t>
      </w:r>
      <w:r w:rsidRPr="006D07B6">
        <w:rPr>
          <w:rFonts w:cs="Times New Roman"/>
          <w:b/>
        </w:rPr>
        <w:tab/>
        <w:t>2009. július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60" w:firstLine="349"/>
        <w:rPr>
          <w:rFonts w:cs="Times New Roman"/>
          <w:u w:val="single"/>
        </w:rPr>
      </w:pPr>
      <w:r w:rsidRPr="006D07B6">
        <w:rPr>
          <w:rFonts w:cs="Times New Roman"/>
          <w:u w:val="single"/>
        </w:rPr>
        <w:t>Szakmai gyakornok, I. Európai Főosztály, ibériai referatúra</w:t>
      </w:r>
    </w:p>
    <w:p w:rsidR="00034886" w:rsidRDefault="00034886" w:rsidP="00034886">
      <w:pPr>
        <w:spacing w:before="100" w:beforeAutospacing="1" w:after="100" w:afterAutospacing="1" w:line="240" w:lineRule="auto"/>
        <w:ind w:left="709"/>
        <w:rPr>
          <w:rFonts w:cs="Times New Roman"/>
        </w:rPr>
      </w:pPr>
      <w:r w:rsidRPr="00EF2A5A">
        <w:rPr>
          <w:rFonts w:cs="Times New Roman"/>
        </w:rPr>
        <w:t xml:space="preserve">A </w:t>
      </w:r>
      <w:r w:rsidRPr="006D07B6">
        <w:rPr>
          <w:rFonts w:cs="Times New Roman"/>
        </w:rPr>
        <w:t xml:space="preserve">minisztérium általános felépítésének megismerése, nagyköveti és főkonzuli éves beszámolók főosztályi értékelésének előkészítésében való részvétel, betekintés a </w:t>
      </w:r>
      <w:r w:rsidRPr="006D07B6">
        <w:rPr>
          <w:rFonts w:cs="Times New Roman"/>
        </w:rPr>
        <w:lastRenderedPageBreak/>
        <w:t>nagyköveti értekezlet előkészítő programjába, összefoglalók írása, a spanyol nyelvű napi sajtó nyomon követése.</w:t>
      </w:r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6D07B6">
        <w:rPr>
          <w:rFonts w:cs="Times New Roman"/>
        </w:rPr>
        <w:t>2010-2012</w:t>
      </w:r>
      <w:r w:rsidRPr="006D07B6">
        <w:rPr>
          <w:rFonts w:cs="Times New Roman"/>
        </w:rPr>
        <w:tab/>
      </w:r>
      <w:r w:rsidRPr="006D07B6">
        <w:rPr>
          <w:rFonts w:cs="Times New Roman"/>
          <w:b/>
        </w:rPr>
        <w:t xml:space="preserve">Budapesti </w:t>
      </w:r>
      <w:proofErr w:type="spellStart"/>
      <w:r w:rsidRPr="006D07B6">
        <w:rPr>
          <w:rFonts w:cs="Times New Roman"/>
          <w:b/>
        </w:rPr>
        <w:t>Corvinus</w:t>
      </w:r>
      <w:proofErr w:type="spellEnd"/>
      <w:r w:rsidRPr="006D07B6">
        <w:rPr>
          <w:rFonts w:cs="Times New Roman"/>
          <w:b/>
        </w:rPr>
        <w:t xml:space="preserve"> Egyetem</w:t>
      </w:r>
      <w:r w:rsidRPr="006D07B6">
        <w:rPr>
          <w:rFonts w:cs="Times New Roman"/>
        </w:rPr>
        <w:t xml:space="preserve">, Társadalomtudományi Kar, International Relations MA in English 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6D07B6">
        <w:rPr>
          <w:rFonts w:cs="Times New Roman"/>
        </w:rPr>
        <w:tab/>
      </w:r>
      <w:r w:rsidRPr="006D07B6">
        <w:rPr>
          <w:rFonts w:cs="Times New Roman"/>
          <w:i/>
        </w:rPr>
        <w:t>Szakdolgozat címe</w:t>
      </w:r>
      <w:r w:rsidRPr="006D07B6">
        <w:rPr>
          <w:rFonts w:cs="Times New Roman"/>
        </w:rPr>
        <w:t xml:space="preserve">: The </w:t>
      </w:r>
      <w:proofErr w:type="spellStart"/>
      <w:r w:rsidRPr="006D07B6">
        <w:rPr>
          <w:rFonts w:cs="Times New Roman"/>
        </w:rPr>
        <w:t>diversity</w:t>
      </w:r>
      <w:proofErr w:type="spellEnd"/>
      <w:r w:rsidRPr="006D07B6">
        <w:rPr>
          <w:rFonts w:cs="Times New Roman"/>
        </w:rPr>
        <w:t xml:space="preserve"> of </w:t>
      </w:r>
      <w:proofErr w:type="spellStart"/>
      <w:r w:rsidRPr="006D07B6">
        <w:rPr>
          <w:rFonts w:cs="Times New Roman"/>
        </w:rPr>
        <w:t>the</w:t>
      </w:r>
      <w:proofErr w:type="spellEnd"/>
      <w:r w:rsidRPr="006D07B6">
        <w:rPr>
          <w:rFonts w:cs="Times New Roman"/>
        </w:rPr>
        <w:t xml:space="preserve"> </w:t>
      </w:r>
      <w:proofErr w:type="spellStart"/>
      <w:r w:rsidRPr="006D07B6">
        <w:rPr>
          <w:rFonts w:cs="Times New Roman"/>
        </w:rPr>
        <w:t>Common</w:t>
      </w:r>
      <w:proofErr w:type="spellEnd"/>
      <w:r w:rsidRPr="006D07B6">
        <w:rPr>
          <w:rFonts w:cs="Times New Roman"/>
        </w:rPr>
        <w:t xml:space="preserve"> </w:t>
      </w:r>
      <w:proofErr w:type="spellStart"/>
      <w:r w:rsidRPr="006D07B6">
        <w:rPr>
          <w:rFonts w:cs="Times New Roman"/>
        </w:rPr>
        <w:t>Migration</w:t>
      </w:r>
      <w:proofErr w:type="spellEnd"/>
      <w:r w:rsidRPr="006D07B6">
        <w:rPr>
          <w:rFonts w:cs="Times New Roman"/>
        </w:rPr>
        <w:t xml:space="preserve"> Policy of </w:t>
      </w:r>
      <w:proofErr w:type="spellStart"/>
      <w:r w:rsidRPr="006D07B6">
        <w:rPr>
          <w:rFonts w:cs="Times New Roman"/>
        </w:rPr>
        <w:t>the</w:t>
      </w:r>
      <w:proofErr w:type="spellEnd"/>
      <w:r w:rsidRPr="006D07B6">
        <w:rPr>
          <w:rFonts w:cs="Times New Roman"/>
        </w:rPr>
        <w:t xml:space="preserve"> European Union (Az Európai Unió közös Migrációs Politikájának sokfélesége) (2012)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6D07B6">
        <w:rPr>
          <w:rFonts w:cs="Times New Roman"/>
        </w:rPr>
        <w:t>2011. augusztus–december</w:t>
      </w:r>
      <w:r w:rsidRPr="006D07B6">
        <w:rPr>
          <w:rFonts w:cs="Times New Roman"/>
        </w:rPr>
        <w:tab/>
      </w:r>
      <w:proofErr w:type="spellStart"/>
      <w:r w:rsidRPr="006D07B6">
        <w:rPr>
          <w:rFonts w:cs="Times New Roman"/>
          <w:b/>
        </w:rPr>
        <w:t>Universidad</w:t>
      </w:r>
      <w:proofErr w:type="spellEnd"/>
      <w:r w:rsidRPr="006D07B6">
        <w:rPr>
          <w:rFonts w:cs="Times New Roman"/>
          <w:b/>
        </w:rPr>
        <w:t xml:space="preserve"> </w:t>
      </w:r>
      <w:proofErr w:type="spellStart"/>
      <w:r w:rsidRPr="006D07B6">
        <w:rPr>
          <w:rFonts w:cs="Times New Roman"/>
          <w:b/>
        </w:rPr>
        <w:t>Torcuato</w:t>
      </w:r>
      <w:proofErr w:type="spellEnd"/>
      <w:r w:rsidRPr="006D07B6">
        <w:rPr>
          <w:rFonts w:cs="Times New Roman"/>
          <w:b/>
        </w:rPr>
        <w:t xml:space="preserve"> di </w:t>
      </w:r>
      <w:proofErr w:type="spellStart"/>
      <w:r w:rsidRPr="006D07B6">
        <w:rPr>
          <w:rFonts w:cs="Times New Roman"/>
          <w:b/>
        </w:rPr>
        <w:t>Tella</w:t>
      </w:r>
      <w:proofErr w:type="spellEnd"/>
      <w:r w:rsidRPr="006D07B6">
        <w:rPr>
          <w:rFonts w:cs="Times New Roman"/>
        </w:rPr>
        <w:t>, nemzetközi tanulmányok, Buenos Aires, Argentína, csereprogram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6D07B6">
        <w:rPr>
          <w:rFonts w:cs="Times New Roman"/>
        </w:rPr>
        <w:tab/>
      </w:r>
      <w:r w:rsidRPr="006D07B6">
        <w:rPr>
          <w:rFonts w:cs="Times New Roman"/>
          <w:i/>
        </w:rPr>
        <w:t>Főbb témák</w:t>
      </w:r>
      <w:r w:rsidRPr="006D07B6">
        <w:rPr>
          <w:rFonts w:cs="Times New Roman"/>
        </w:rPr>
        <w:t>: MERCOSUR, Dél-Amerikai Nemzetek Uniója, Andoki Közösség, Dél-Amerikai Szabadkereskedelmi Övezet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6D07B6">
        <w:rPr>
          <w:rFonts w:cs="Times New Roman"/>
        </w:rPr>
        <w:t>2007-2010</w:t>
      </w:r>
      <w:r w:rsidRPr="006D07B6">
        <w:rPr>
          <w:rFonts w:cs="Times New Roman"/>
        </w:rPr>
        <w:tab/>
      </w:r>
      <w:r w:rsidRPr="006D07B6">
        <w:rPr>
          <w:rFonts w:cs="Times New Roman"/>
          <w:b/>
        </w:rPr>
        <w:t xml:space="preserve">Szegedi Tudományegyetem, </w:t>
      </w:r>
      <w:r w:rsidRPr="006D07B6">
        <w:rPr>
          <w:rFonts w:cs="Times New Roman"/>
        </w:rPr>
        <w:t>Állam- és Jogtudományi Kar, nemzetközi tanulmányok szak</w:t>
      </w:r>
      <w:r w:rsidR="005D7E0A">
        <w:rPr>
          <w:rFonts w:cs="Times New Roman"/>
        </w:rPr>
        <w:t xml:space="preserve"> (BA)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6D07B6">
        <w:rPr>
          <w:rFonts w:cs="Times New Roman"/>
        </w:rPr>
        <w:tab/>
      </w:r>
      <w:r w:rsidRPr="006D07B6">
        <w:rPr>
          <w:rFonts w:cs="Times New Roman"/>
          <w:i/>
        </w:rPr>
        <w:t>Szakdolgozat címe</w:t>
      </w:r>
      <w:r w:rsidRPr="006D07B6">
        <w:rPr>
          <w:rFonts w:cs="Times New Roman"/>
        </w:rPr>
        <w:t>: A Spanyolországba irányuló bevándorlás (2010)</w:t>
      </w:r>
    </w:p>
    <w:p w:rsidR="00034886" w:rsidRPr="00034886" w:rsidRDefault="00034886" w:rsidP="00A0585A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6D07B6">
        <w:rPr>
          <w:rFonts w:cs="Times New Roman"/>
          <w:i/>
        </w:rPr>
        <w:tab/>
        <w:t>Évfolyamdolgozat címe</w:t>
      </w:r>
      <w:r w:rsidRPr="006D07B6">
        <w:rPr>
          <w:rFonts w:cs="Times New Roman"/>
        </w:rPr>
        <w:t>: A katalán nacionalizmus és autonómia – egy európai példa (2009)</w:t>
      </w:r>
    </w:p>
    <w:p w:rsidR="00034886" w:rsidRPr="00034886" w:rsidRDefault="00034886" w:rsidP="00034886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034886">
        <w:rPr>
          <w:rFonts w:cs="Times New Roman"/>
        </w:rPr>
        <w:t xml:space="preserve">2009. október–2010. február </w:t>
      </w:r>
      <w:r w:rsidRPr="00034886">
        <w:rPr>
          <w:rFonts w:cs="Times New Roman"/>
        </w:rPr>
        <w:tab/>
      </w:r>
      <w:r w:rsidRPr="00034886">
        <w:rPr>
          <w:rFonts w:cs="Times New Roman"/>
          <w:b/>
        </w:rPr>
        <w:t>Martin-Luther-</w:t>
      </w:r>
      <w:proofErr w:type="spellStart"/>
      <w:r w:rsidRPr="00034886">
        <w:rPr>
          <w:rFonts w:cs="Times New Roman"/>
          <w:b/>
        </w:rPr>
        <w:t>Universität</w:t>
      </w:r>
      <w:proofErr w:type="spellEnd"/>
      <w:r w:rsidRPr="00034886">
        <w:rPr>
          <w:rFonts w:cs="Times New Roman"/>
          <w:b/>
        </w:rPr>
        <w:t xml:space="preserve"> Halle-Wittenberg</w:t>
      </w:r>
      <w:r w:rsidRPr="00034886">
        <w:rPr>
          <w:rFonts w:cs="Times New Roman"/>
        </w:rPr>
        <w:t>, Jogi kar, Németország, Erasmus Program</w:t>
      </w:r>
    </w:p>
    <w:p w:rsidR="00C762E4" w:rsidRPr="00034886" w:rsidRDefault="00034886" w:rsidP="00034886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034886">
        <w:rPr>
          <w:rFonts w:cs="Times New Roman"/>
        </w:rPr>
        <w:tab/>
      </w:r>
      <w:r w:rsidRPr="00034886">
        <w:rPr>
          <w:rFonts w:cs="Times New Roman"/>
          <w:i/>
        </w:rPr>
        <w:t>Kurzusok</w:t>
      </w:r>
      <w:r w:rsidRPr="00034886">
        <w:rPr>
          <w:rFonts w:cs="Times New Roman"/>
        </w:rPr>
        <w:t>: Nemzetközi gazdasági kapcsolatok joga, Az Európai Unió joga, Politológia</w:t>
      </w:r>
    </w:p>
    <w:p w:rsidR="00780051" w:rsidRP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3. </w:t>
      </w:r>
      <w:r w:rsidR="00C762E4">
        <w:rPr>
          <w:b/>
        </w:rPr>
        <w:t>Munkahely</w:t>
      </w:r>
    </w:p>
    <w:p w:rsidR="00034886" w:rsidRDefault="00034886" w:rsidP="00034886">
      <w:pPr>
        <w:spacing w:before="100" w:beforeAutospacing="1" w:after="100" w:afterAutospacing="1" w:line="240" w:lineRule="auto"/>
        <w:ind w:left="3540" w:hanging="3180"/>
        <w:rPr>
          <w:rFonts w:cs="Times New Roman"/>
        </w:rPr>
      </w:pPr>
      <w:r w:rsidRPr="006D07B6">
        <w:rPr>
          <w:rFonts w:cs="Times New Roman"/>
          <w:b/>
        </w:rPr>
        <w:t>Szegedi Tudományegyetem</w:t>
      </w:r>
      <w:r w:rsidRPr="006D07B6">
        <w:rPr>
          <w:rFonts w:cs="Times New Roman"/>
        </w:rPr>
        <w:t>, Állam- és Jogtudományi Kar, Doktori Iskola</w:t>
      </w:r>
      <w:r w:rsidR="006D3D2A">
        <w:rPr>
          <w:rFonts w:cs="Times New Roman"/>
        </w:rPr>
        <w:t>, 2016-jelenleg</w:t>
      </w:r>
    </w:p>
    <w:p w:rsidR="006D3D2A" w:rsidRPr="006D3D2A" w:rsidRDefault="006D3D2A" w:rsidP="006D3D2A">
      <w:pPr>
        <w:spacing w:before="100" w:beforeAutospacing="1" w:after="100" w:afterAutospacing="1" w:line="240" w:lineRule="auto"/>
        <w:ind w:left="3540" w:hanging="2832"/>
        <w:rPr>
          <w:rFonts w:cs="Times New Roman"/>
          <w:u w:val="single"/>
        </w:rPr>
      </w:pPr>
      <w:r w:rsidRPr="006D3D2A">
        <w:rPr>
          <w:rFonts w:cs="Times New Roman"/>
          <w:u w:val="single"/>
        </w:rPr>
        <w:t>PhD hallgató</w:t>
      </w:r>
    </w:p>
    <w:p w:rsidR="00C762E4" w:rsidRPr="00034886" w:rsidRDefault="00034886" w:rsidP="006D3D2A">
      <w:pPr>
        <w:spacing w:before="100" w:beforeAutospacing="1" w:after="100" w:afterAutospacing="1" w:line="240" w:lineRule="auto"/>
        <w:ind w:left="708"/>
        <w:rPr>
          <w:rFonts w:cs="Times New Roman"/>
        </w:rPr>
      </w:pPr>
      <w:r w:rsidRPr="006D07B6">
        <w:rPr>
          <w:rFonts w:cs="Times New Roman"/>
          <w:i/>
        </w:rPr>
        <w:t>Téma</w:t>
      </w:r>
      <w:r w:rsidRPr="006D07B6">
        <w:rPr>
          <w:rFonts w:cs="Times New Roman"/>
        </w:rPr>
        <w:t xml:space="preserve">: Az iszlám jog megjelenési formái az európai demokráciákban különös </w:t>
      </w:r>
      <w:r w:rsidR="006D3D2A">
        <w:rPr>
          <w:rFonts w:cs="Times New Roman"/>
        </w:rPr>
        <w:t xml:space="preserve">tekintettel </w:t>
      </w:r>
      <w:r w:rsidRPr="006D07B6">
        <w:rPr>
          <w:rFonts w:cs="Times New Roman"/>
        </w:rPr>
        <w:t>a családjogra</w:t>
      </w:r>
    </w:p>
    <w:p w:rsidR="00550668" w:rsidRPr="001B49F2" w:rsidRDefault="00100EEF" w:rsidP="001B49F2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4. Szakmai tapasztalatok és tagságok</w:t>
      </w:r>
      <w:r w:rsidR="001B49F2">
        <w:rPr>
          <w:b/>
        </w:rPr>
        <w:t xml:space="preserve">, </w:t>
      </w:r>
      <w:r w:rsidR="001B49F2">
        <w:rPr>
          <w:rFonts w:eastAsia="Times New Roman" w:cs="Times New Roman"/>
          <w:b/>
          <w:szCs w:val="26"/>
          <w:lang w:eastAsia="hu-HU"/>
        </w:rPr>
        <w:t>e</w:t>
      </w:r>
      <w:r w:rsidR="009D3B72" w:rsidRPr="009D3B72">
        <w:rPr>
          <w:rFonts w:eastAsia="Times New Roman" w:cs="Times New Roman"/>
          <w:b/>
          <w:szCs w:val="26"/>
          <w:lang w:eastAsia="hu-HU"/>
        </w:rPr>
        <w:t>gyetemi közélet</w:t>
      </w:r>
    </w:p>
    <w:p w:rsidR="00A230D9" w:rsidRDefault="00A230D9" w:rsidP="00A230D9">
      <w:pPr>
        <w:spacing w:before="100" w:beforeAutospacing="1" w:after="100" w:afterAutospacing="1" w:line="240" w:lineRule="auto"/>
        <w:ind w:left="426"/>
        <w:rPr>
          <w:rFonts w:cs="Times New Roman"/>
        </w:rPr>
      </w:pPr>
      <w:proofErr w:type="spellStart"/>
      <w:r w:rsidRPr="00A230D9">
        <w:rPr>
          <w:rFonts w:cs="Times New Roman"/>
          <w:b/>
        </w:rPr>
        <w:t>Toastmasters</w:t>
      </w:r>
      <w:proofErr w:type="spellEnd"/>
      <w:r w:rsidRPr="00A230D9">
        <w:rPr>
          <w:rFonts w:cs="Times New Roman"/>
          <w:b/>
        </w:rPr>
        <w:t xml:space="preserve"> International</w:t>
      </w:r>
      <w:r w:rsidRPr="00A230D9">
        <w:rPr>
          <w:rFonts w:cs="Times New Roman"/>
        </w:rPr>
        <w:t xml:space="preserve"> tag</w:t>
      </w:r>
      <w:r w:rsidR="001A0213">
        <w:rPr>
          <w:rFonts w:cs="Times New Roman"/>
        </w:rPr>
        <w:t xml:space="preserve">, Ez a Beszed </w:t>
      </w:r>
      <w:proofErr w:type="spellStart"/>
      <w:r w:rsidR="001A0213">
        <w:rPr>
          <w:rFonts w:cs="Times New Roman"/>
        </w:rPr>
        <w:t>Toastmasters</w:t>
      </w:r>
      <w:proofErr w:type="spellEnd"/>
      <w:r w:rsidR="001A0213">
        <w:rPr>
          <w:rFonts w:cs="Times New Roman"/>
        </w:rPr>
        <w:t xml:space="preserve"> Club</w:t>
      </w:r>
      <w:r w:rsidR="006C288E">
        <w:rPr>
          <w:rFonts w:cs="Times New Roman"/>
        </w:rPr>
        <w:t>, Szeged</w:t>
      </w:r>
      <w:bookmarkStart w:id="0" w:name="_GoBack"/>
      <w:bookmarkEnd w:id="0"/>
      <w:r w:rsidRPr="00A230D9">
        <w:rPr>
          <w:rFonts w:cs="Times New Roman"/>
        </w:rPr>
        <w:t xml:space="preserve"> (2018. szeptember – jelenleg)</w:t>
      </w:r>
    </w:p>
    <w:p w:rsidR="00C762E4" w:rsidRPr="00A230D9" w:rsidRDefault="00A230D9" w:rsidP="00A230D9">
      <w:pPr>
        <w:spacing w:before="100" w:beforeAutospacing="1" w:after="100" w:afterAutospacing="1" w:line="240" w:lineRule="auto"/>
        <w:ind w:left="426"/>
        <w:rPr>
          <w:rFonts w:cs="Times New Roman"/>
        </w:rPr>
      </w:pPr>
      <w:r w:rsidRPr="00C45496">
        <w:rPr>
          <w:rFonts w:cs="Times New Roman"/>
          <w:b/>
        </w:rPr>
        <w:t xml:space="preserve">Karl </w:t>
      </w:r>
      <w:proofErr w:type="spellStart"/>
      <w:r w:rsidRPr="00C45496">
        <w:rPr>
          <w:rFonts w:cs="Times New Roman"/>
          <w:b/>
        </w:rPr>
        <w:t>Polanyi</w:t>
      </w:r>
      <w:proofErr w:type="spellEnd"/>
      <w:r w:rsidRPr="00C45496">
        <w:rPr>
          <w:rFonts w:cs="Times New Roman"/>
          <w:b/>
        </w:rPr>
        <w:t xml:space="preserve"> Center </w:t>
      </w:r>
      <w:proofErr w:type="spellStart"/>
      <w:r w:rsidRPr="00C45496">
        <w:rPr>
          <w:rFonts w:cs="Times New Roman"/>
          <w:b/>
        </w:rPr>
        <w:t>for</w:t>
      </w:r>
      <w:proofErr w:type="spellEnd"/>
      <w:r w:rsidRPr="00C45496">
        <w:rPr>
          <w:rFonts w:cs="Times New Roman"/>
          <w:b/>
        </w:rPr>
        <w:t xml:space="preserve"> Global </w:t>
      </w:r>
      <w:proofErr w:type="spellStart"/>
      <w:r w:rsidRPr="00C45496">
        <w:rPr>
          <w:rFonts w:cs="Times New Roman"/>
          <w:b/>
        </w:rPr>
        <w:t>Social</w:t>
      </w:r>
      <w:proofErr w:type="spellEnd"/>
      <w:r w:rsidRPr="00C45496">
        <w:rPr>
          <w:rFonts w:cs="Times New Roman"/>
          <w:b/>
        </w:rPr>
        <w:t xml:space="preserve"> </w:t>
      </w:r>
      <w:proofErr w:type="spellStart"/>
      <w:r w:rsidRPr="00C45496">
        <w:rPr>
          <w:rFonts w:cs="Times New Roman"/>
          <w:b/>
        </w:rPr>
        <w:t>Studies</w:t>
      </w:r>
      <w:proofErr w:type="spellEnd"/>
      <w:r w:rsidRPr="00A230D9">
        <w:rPr>
          <w:rFonts w:cs="Times New Roman"/>
        </w:rPr>
        <w:t xml:space="preserve"> titkára</w:t>
      </w:r>
      <w:r>
        <w:rPr>
          <w:rFonts w:cs="Times New Roman"/>
        </w:rPr>
        <w:t xml:space="preserve"> (2014-2015) és tagja</w:t>
      </w:r>
      <w:r w:rsidRPr="00A230D9">
        <w:rPr>
          <w:rFonts w:cs="Times New Roman"/>
        </w:rPr>
        <w:t xml:space="preserve">, Budapesti </w:t>
      </w:r>
      <w:proofErr w:type="spellStart"/>
      <w:r w:rsidRPr="00A230D9">
        <w:rPr>
          <w:rFonts w:cs="Times New Roman"/>
        </w:rPr>
        <w:t>Corvinus</w:t>
      </w:r>
      <w:proofErr w:type="spellEnd"/>
      <w:r w:rsidRPr="00A230D9">
        <w:rPr>
          <w:rFonts w:cs="Times New Roman"/>
        </w:rPr>
        <w:t xml:space="preserve"> Egyetem, Társadalomtudományi Kar, Szociológia és Tá</w:t>
      </w:r>
      <w:r>
        <w:rPr>
          <w:rFonts w:cs="Times New Roman"/>
        </w:rPr>
        <w:t>rsadalompolitika Intézet</w:t>
      </w:r>
    </w:p>
    <w:p w:rsidR="00100EEF" w:rsidRP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lastRenderedPageBreak/>
        <w:t>5. Oktatói tevékenység</w:t>
      </w:r>
    </w:p>
    <w:p w:rsidR="00C762E4" w:rsidRDefault="00C762E4" w:rsidP="0069760B">
      <w:pPr>
        <w:tabs>
          <w:tab w:val="left" w:pos="2835"/>
        </w:tabs>
        <w:spacing w:before="240" w:after="240"/>
        <w:rPr>
          <w:b/>
        </w:rPr>
      </w:pPr>
    </w:p>
    <w:p w:rsid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6. Tudományos tevékenység</w:t>
      </w:r>
    </w:p>
    <w:p w:rsidR="00A95B05" w:rsidRDefault="00A95B05" w:rsidP="00B6096B">
      <w:pPr>
        <w:tabs>
          <w:tab w:val="left" w:pos="2835"/>
        </w:tabs>
        <w:spacing w:before="0" w:after="0" w:line="360" w:lineRule="auto"/>
        <w:rPr>
          <w:rFonts w:eastAsia="Calibri" w:cs="Times New Roman"/>
          <w:b/>
        </w:rPr>
      </w:pPr>
      <w:r w:rsidRPr="00A95B05">
        <w:rPr>
          <w:rFonts w:eastAsia="Calibri" w:cs="Times New Roman"/>
          <w:b/>
        </w:rPr>
        <w:t xml:space="preserve">Tudományos, </w:t>
      </w:r>
      <w:r w:rsidR="001B49F2">
        <w:rPr>
          <w:rFonts w:eastAsia="Calibri" w:cs="Times New Roman"/>
          <w:b/>
        </w:rPr>
        <w:t>konferencia-előadások tartása</w:t>
      </w:r>
      <w:r w:rsidR="00C762E4">
        <w:rPr>
          <w:rFonts w:eastAsia="Calibri" w:cs="Times New Roman"/>
          <w:b/>
        </w:rPr>
        <w:t>:</w:t>
      </w:r>
    </w:p>
    <w:p w:rsidR="0015682E" w:rsidRDefault="00087A6B" w:rsidP="00087A6B">
      <w:pPr>
        <w:tabs>
          <w:tab w:val="left" w:pos="2835"/>
        </w:tabs>
        <w:spacing w:before="100" w:beforeAutospacing="1" w:after="100" w:afterAutospacing="1" w:line="360" w:lineRule="auto"/>
        <w:ind w:left="708"/>
        <w:rPr>
          <w:rFonts w:eastAsia="Calibri" w:cs="Times New Roman"/>
        </w:rPr>
      </w:pPr>
      <w:proofErr w:type="spellStart"/>
      <w:r w:rsidRPr="00087A6B">
        <w:rPr>
          <w:rFonts w:eastAsia="Calibri" w:cs="Times New Roman"/>
          <w:b/>
        </w:rPr>
        <w:t>Comparison</w:t>
      </w:r>
      <w:proofErr w:type="spellEnd"/>
      <w:r w:rsidRPr="00087A6B">
        <w:rPr>
          <w:rFonts w:eastAsia="Calibri" w:cs="Times New Roman"/>
          <w:b/>
        </w:rPr>
        <w:t xml:space="preserve"> of </w:t>
      </w:r>
      <w:proofErr w:type="spellStart"/>
      <w:r w:rsidRPr="00087A6B">
        <w:rPr>
          <w:rFonts w:eastAsia="Calibri" w:cs="Times New Roman"/>
          <w:b/>
        </w:rPr>
        <w:t>wedding</w:t>
      </w:r>
      <w:proofErr w:type="spellEnd"/>
      <w:r w:rsidRPr="00087A6B">
        <w:rPr>
          <w:rFonts w:eastAsia="Calibri" w:cs="Times New Roman"/>
          <w:b/>
        </w:rPr>
        <w:t xml:space="preserve"> </w:t>
      </w:r>
      <w:proofErr w:type="spellStart"/>
      <w:r w:rsidRPr="00087A6B">
        <w:rPr>
          <w:rFonts w:eastAsia="Calibri" w:cs="Times New Roman"/>
          <w:b/>
        </w:rPr>
        <w:t>donations</w:t>
      </w:r>
      <w:proofErr w:type="spellEnd"/>
      <w:r w:rsidRPr="00087A6B">
        <w:rPr>
          <w:rFonts w:eastAsia="Calibri" w:cs="Times New Roman"/>
          <w:b/>
        </w:rPr>
        <w:t xml:space="preserve"> in </w:t>
      </w:r>
      <w:proofErr w:type="spellStart"/>
      <w:r w:rsidRPr="00087A6B">
        <w:rPr>
          <w:rFonts w:eastAsia="Calibri" w:cs="Times New Roman"/>
          <w:b/>
        </w:rPr>
        <w:t>Hungarian</w:t>
      </w:r>
      <w:proofErr w:type="spellEnd"/>
      <w:r w:rsidRPr="00087A6B">
        <w:rPr>
          <w:rFonts w:eastAsia="Calibri" w:cs="Times New Roman"/>
          <w:b/>
        </w:rPr>
        <w:t xml:space="preserve"> </w:t>
      </w:r>
      <w:proofErr w:type="spellStart"/>
      <w:r w:rsidRPr="00087A6B">
        <w:rPr>
          <w:rFonts w:eastAsia="Calibri" w:cs="Times New Roman"/>
          <w:b/>
        </w:rPr>
        <w:t>law</w:t>
      </w:r>
      <w:proofErr w:type="spellEnd"/>
      <w:r w:rsidRPr="00087A6B">
        <w:rPr>
          <w:rFonts w:eastAsia="Calibri" w:cs="Times New Roman"/>
          <w:b/>
        </w:rPr>
        <w:t xml:space="preserve"> and </w:t>
      </w:r>
      <w:proofErr w:type="spellStart"/>
      <w:r w:rsidRPr="00087A6B">
        <w:rPr>
          <w:rFonts w:eastAsia="Calibri" w:cs="Times New Roman"/>
          <w:b/>
          <w:i/>
        </w:rPr>
        <w:t>mahr</w:t>
      </w:r>
      <w:proofErr w:type="spellEnd"/>
      <w:r w:rsidRPr="00087A6B">
        <w:rPr>
          <w:rFonts w:eastAsia="Calibri" w:cs="Times New Roman"/>
          <w:b/>
        </w:rPr>
        <w:t xml:space="preserve"> in </w:t>
      </w:r>
      <w:proofErr w:type="spellStart"/>
      <w:r w:rsidRPr="00087A6B">
        <w:rPr>
          <w:rFonts w:eastAsia="Calibri" w:cs="Times New Roman"/>
          <w:b/>
        </w:rPr>
        <w:t>Islamic</w:t>
      </w:r>
      <w:proofErr w:type="spellEnd"/>
      <w:r w:rsidRPr="00087A6B">
        <w:rPr>
          <w:rFonts w:eastAsia="Calibri" w:cs="Times New Roman"/>
          <w:b/>
        </w:rPr>
        <w:t xml:space="preserve"> </w:t>
      </w:r>
      <w:proofErr w:type="spellStart"/>
      <w:r w:rsidRPr="00087A6B">
        <w:rPr>
          <w:rFonts w:eastAsia="Calibri" w:cs="Times New Roman"/>
          <w:b/>
        </w:rPr>
        <w:t>law</w:t>
      </w:r>
      <w:proofErr w:type="spellEnd"/>
      <w:r w:rsidRPr="00087A6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</w:t>
      </w:r>
      <w:proofErr w:type="spellStart"/>
      <w:r w:rsidR="000851C4" w:rsidRPr="000851C4">
        <w:rPr>
          <w:rFonts w:eastAsia="Calibri" w:cs="Times New Roman"/>
        </w:rPr>
        <w:t>Family</w:t>
      </w:r>
      <w:proofErr w:type="spellEnd"/>
      <w:r w:rsidR="000851C4" w:rsidRPr="000851C4">
        <w:rPr>
          <w:rFonts w:eastAsia="Calibri" w:cs="Times New Roman"/>
        </w:rPr>
        <w:t xml:space="preserve"> Law </w:t>
      </w:r>
      <w:proofErr w:type="spellStart"/>
      <w:r w:rsidR="000851C4" w:rsidRPr="000851C4">
        <w:rPr>
          <w:rFonts w:eastAsia="Calibri" w:cs="Times New Roman"/>
        </w:rPr>
        <w:t>Workshop</w:t>
      </w:r>
      <w:proofErr w:type="spellEnd"/>
      <w:r w:rsidR="000851C4">
        <w:rPr>
          <w:rFonts w:eastAsia="Calibri" w:cs="Times New Roman"/>
        </w:rPr>
        <w:t xml:space="preserve">, </w:t>
      </w:r>
      <w:proofErr w:type="spellStart"/>
      <w:r w:rsidR="000851C4" w:rsidRPr="000851C4">
        <w:rPr>
          <w:rFonts w:eastAsia="Calibri" w:cs="Times New Roman"/>
        </w:rPr>
        <w:t>Marriage</w:t>
      </w:r>
      <w:proofErr w:type="spellEnd"/>
      <w:r w:rsidR="000851C4" w:rsidRPr="000851C4">
        <w:rPr>
          <w:rFonts w:eastAsia="Calibri" w:cs="Times New Roman"/>
        </w:rPr>
        <w:t xml:space="preserve"> - </w:t>
      </w:r>
      <w:proofErr w:type="spellStart"/>
      <w:r w:rsidR="000851C4" w:rsidRPr="000851C4">
        <w:rPr>
          <w:rFonts w:eastAsia="Calibri" w:cs="Times New Roman"/>
        </w:rPr>
        <w:t>Family</w:t>
      </w:r>
      <w:proofErr w:type="spellEnd"/>
      <w:r w:rsidR="000851C4" w:rsidRPr="000851C4">
        <w:rPr>
          <w:rFonts w:eastAsia="Calibri" w:cs="Times New Roman"/>
        </w:rPr>
        <w:t xml:space="preserve"> - </w:t>
      </w:r>
      <w:proofErr w:type="spellStart"/>
      <w:r w:rsidR="000851C4" w:rsidRPr="000851C4">
        <w:rPr>
          <w:rFonts w:eastAsia="Calibri" w:cs="Times New Roman"/>
        </w:rPr>
        <w:t>Child</w:t>
      </w:r>
      <w:proofErr w:type="spellEnd"/>
      <w:r w:rsidR="000851C4" w:rsidRPr="000851C4">
        <w:rPr>
          <w:rFonts w:eastAsia="Calibri" w:cs="Times New Roman"/>
        </w:rPr>
        <w:t xml:space="preserve"> </w:t>
      </w:r>
      <w:proofErr w:type="spellStart"/>
      <w:r w:rsidR="000851C4" w:rsidRPr="000851C4">
        <w:rPr>
          <w:rFonts w:eastAsia="Calibri" w:cs="Times New Roman"/>
        </w:rPr>
        <w:t>Protection</w:t>
      </w:r>
      <w:proofErr w:type="spellEnd"/>
      <w:r w:rsidR="000851C4">
        <w:rPr>
          <w:rFonts w:eastAsia="Calibri" w:cs="Times New Roman"/>
        </w:rPr>
        <w:t xml:space="preserve"> </w:t>
      </w:r>
      <w:r w:rsidR="000851C4" w:rsidRPr="000851C4">
        <w:rPr>
          <w:rFonts w:eastAsia="Calibri" w:cs="Times New Roman"/>
        </w:rPr>
        <w:t xml:space="preserve">in </w:t>
      </w:r>
      <w:proofErr w:type="spellStart"/>
      <w:r w:rsidR="000851C4" w:rsidRPr="000851C4">
        <w:rPr>
          <w:rFonts w:eastAsia="Calibri" w:cs="Times New Roman"/>
        </w:rPr>
        <w:t>the</w:t>
      </w:r>
      <w:proofErr w:type="spellEnd"/>
      <w:r w:rsidR="000851C4" w:rsidRPr="000851C4">
        <w:rPr>
          <w:rFonts w:eastAsia="Calibri" w:cs="Times New Roman"/>
        </w:rPr>
        <w:t xml:space="preserve"> European </w:t>
      </w:r>
      <w:proofErr w:type="spellStart"/>
      <w:r w:rsidR="000851C4" w:rsidRPr="000851C4">
        <w:rPr>
          <w:rFonts w:eastAsia="Calibri" w:cs="Times New Roman"/>
        </w:rPr>
        <w:t>Legal</w:t>
      </w:r>
      <w:proofErr w:type="spellEnd"/>
      <w:r w:rsidR="000851C4" w:rsidRPr="000851C4">
        <w:rPr>
          <w:rFonts w:eastAsia="Calibri" w:cs="Times New Roman"/>
        </w:rPr>
        <w:t xml:space="preserve"> </w:t>
      </w:r>
      <w:proofErr w:type="spellStart"/>
      <w:r w:rsidR="000851C4" w:rsidRPr="000851C4">
        <w:rPr>
          <w:rFonts w:eastAsia="Calibri" w:cs="Times New Roman"/>
        </w:rPr>
        <w:t>Culture</w:t>
      </w:r>
      <w:proofErr w:type="spellEnd"/>
      <w:r w:rsidR="000851C4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Pécsi Tudományegyetem Állam- é</w:t>
      </w:r>
      <w:r w:rsidRPr="000851C4">
        <w:rPr>
          <w:rFonts w:eastAsia="Calibri" w:cs="Times New Roman"/>
        </w:rPr>
        <w:t>s Jogtudományi Kar</w:t>
      </w:r>
      <w:r>
        <w:rPr>
          <w:rFonts w:eastAsia="Calibri" w:cs="Times New Roman"/>
        </w:rPr>
        <w:t xml:space="preserve">, </w:t>
      </w:r>
      <w:r w:rsidRPr="00087A6B">
        <w:rPr>
          <w:rFonts w:eastAsia="Calibri" w:cs="Times New Roman"/>
        </w:rPr>
        <w:t>Márkus Dezső Összehasonlító Jogtörténeti Kutatócsoport</w:t>
      </w:r>
      <w:r>
        <w:rPr>
          <w:rFonts w:eastAsia="Calibri" w:cs="Times New Roman"/>
        </w:rPr>
        <w:t>, 2019. április 29.)</w:t>
      </w:r>
    </w:p>
    <w:p w:rsidR="00A12CE8" w:rsidRDefault="0015682E" w:rsidP="00087A6B">
      <w:pPr>
        <w:tabs>
          <w:tab w:val="left" w:pos="2835"/>
        </w:tabs>
        <w:spacing w:before="0" w:after="100" w:afterAutospacing="1" w:line="360" w:lineRule="auto"/>
        <w:ind w:left="708"/>
        <w:rPr>
          <w:rFonts w:eastAsia="Calibri" w:cs="Times New Roman"/>
        </w:rPr>
      </w:pPr>
      <w:r w:rsidRPr="00087A6B">
        <w:rPr>
          <w:rFonts w:eastAsia="Calibri" w:cs="Times New Roman"/>
          <w:b/>
        </w:rPr>
        <w:t>A nászadományok megjelenése a magyar és az iszlám jogban</w:t>
      </w:r>
      <w:r w:rsidRPr="0015682E">
        <w:rPr>
          <w:rFonts w:eastAsia="Calibri" w:cs="Times New Roman"/>
        </w:rPr>
        <w:t xml:space="preserve"> </w:t>
      </w:r>
      <w:r w:rsidR="000017D4">
        <w:rPr>
          <w:rFonts w:eastAsia="Calibri" w:cs="Times New Roman"/>
        </w:rPr>
        <w:t>(</w:t>
      </w:r>
      <w:r w:rsidR="000017D4" w:rsidRPr="000017D4">
        <w:rPr>
          <w:rFonts w:eastAsia="Calibri" w:cs="Times New Roman"/>
        </w:rPr>
        <w:t>A jogtudomány sajátossága</w:t>
      </w:r>
      <w:r w:rsidR="000017D4">
        <w:rPr>
          <w:rFonts w:eastAsia="Calibri" w:cs="Times New Roman"/>
        </w:rPr>
        <w:t xml:space="preserve"> konferencia, </w:t>
      </w:r>
      <w:r w:rsidR="000017D4" w:rsidRPr="000017D4">
        <w:rPr>
          <w:rFonts w:eastAsia="Calibri" w:cs="Times New Roman"/>
        </w:rPr>
        <w:t>Széchenyi István Egyetem</w:t>
      </w:r>
      <w:r w:rsidR="000017D4">
        <w:rPr>
          <w:rFonts w:eastAsia="Calibri" w:cs="Times New Roman"/>
        </w:rPr>
        <w:t xml:space="preserve">, </w:t>
      </w:r>
      <w:r w:rsidR="000017D4" w:rsidRPr="000017D4">
        <w:rPr>
          <w:rFonts w:eastAsia="Calibri" w:cs="Times New Roman"/>
        </w:rPr>
        <w:t>Deák Ferenc Állam- és Jogtudományi Kar</w:t>
      </w:r>
      <w:r w:rsidR="000017D4">
        <w:rPr>
          <w:rFonts w:eastAsia="Calibri" w:cs="Times New Roman"/>
        </w:rPr>
        <w:t xml:space="preserve">, </w:t>
      </w:r>
      <w:r w:rsidR="000017D4" w:rsidRPr="000017D4">
        <w:rPr>
          <w:rFonts w:eastAsia="Calibri" w:cs="Times New Roman"/>
        </w:rPr>
        <w:t>Állam- és Jogtudományi Doktori Iskola</w:t>
      </w:r>
      <w:r w:rsidR="000017D4">
        <w:rPr>
          <w:rFonts w:eastAsia="Calibri" w:cs="Times New Roman"/>
        </w:rPr>
        <w:t xml:space="preserve">, </w:t>
      </w:r>
      <w:r w:rsidR="000017D4" w:rsidRPr="000017D4">
        <w:rPr>
          <w:rFonts w:eastAsia="Calibri" w:cs="Times New Roman"/>
        </w:rPr>
        <w:t>2018. december 13.</w:t>
      </w:r>
      <w:r w:rsidR="000017D4">
        <w:rPr>
          <w:rFonts w:eastAsia="Calibri" w:cs="Times New Roman"/>
        </w:rPr>
        <w:t>)</w:t>
      </w:r>
    </w:p>
    <w:p w:rsidR="00B6096B" w:rsidRDefault="00BA7767" w:rsidP="00087A6B">
      <w:pPr>
        <w:tabs>
          <w:tab w:val="left" w:pos="2835"/>
        </w:tabs>
        <w:spacing w:before="0" w:after="100" w:afterAutospacing="1" w:line="360" w:lineRule="auto"/>
        <w:ind w:left="708"/>
        <w:rPr>
          <w:rFonts w:eastAsia="Calibri" w:cs="Times New Roman"/>
        </w:rPr>
      </w:pPr>
      <w:r w:rsidRPr="00087A6B">
        <w:rPr>
          <w:rFonts w:eastAsia="Calibri" w:cs="Times New Roman"/>
          <w:b/>
        </w:rPr>
        <w:t xml:space="preserve">A </w:t>
      </w:r>
      <w:proofErr w:type="spellStart"/>
      <w:r w:rsidRPr="00087A6B">
        <w:rPr>
          <w:rFonts w:eastAsia="Calibri" w:cs="Times New Roman"/>
          <w:b/>
        </w:rPr>
        <w:t>saría</w:t>
      </w:r>
      <w:proofErr w:type="spellEnd"/>
      <w:r w:rsidRPr="00087A6B">
        <w:rPr>
          <w:rFonts w:eastAsia="Calibri" w:cs="Times New Roman"/>
          <w:b/>
        </w:rPr>
        <w:t xml:space="preserve"> alkalmazása a családjog területén az Egyesült Királyságban</w:t>
      </w:r>
      <w:r w:rsidRPr="00BA7767">
        <w:rPr>
          <w:rFonts w:eastAsia="Calibri" w:cs="Times New Roman"/>
        </w:rPr>
        <w:t xml:space="preserve"> </w:t>
      </w:r>
      <w:r w:rsidR="00A12CE8">
        <w:rPr>
          <w:rFonts w:eastAsia="Calibri" w:cs="Times New Roman"/>
        </w:rPr>
        <w:t>(</w:t>
      </w:r>
      <w:r w:rsidR="00A12CE8" w:rsidRPr="00A12CE8">
        <w:rPr>
          <w:rFonts w:eastAsia="Calibri" w:cs="Times New Roman"/>
        </w:rPr>
        <w:t>Jog határok nélkül konferencia</w:t>
      </w:r>
      <w:r w:rsidR="00A12CE8">
        <w:rPr>
          <w:rFonts w:eastAsia="Calibri" w:cs="Times New Roman"/>
        </w:rPr>
        <w:t>, Szegedi Tudományegyetem Állam- és Jogtudományi Kar Doktori Iskolája, 2017. március 24.)</w:t>
      </w:r>
    </w:p>
    <w:p w:rsidR="00C762E4" w:rsidRPr="00B6096B" w:rsidRDefault="00B6096B" w:rsidP="00087A6B">
      <w:pPr>
        <w:tabs>
          <w:tab w:val="left" w:pos="2835"/>
        </w:tabs>
        <w:spacing w:before="0" w:after="100" w:afterAutospacing="1" w:line="360" w:lineRule="auto"/>
        <w:ind w:left="708"/>
        <w:rPr>
          <w:rFonts w:eastAsia="Calibri" w:cs="Times New Roman"/>
        </w:rPr>
      </w:pPr>
      <w:r w:rsidRPr="00087A6B">
        <w:rPr>
          <w:rFonts w:eastAsia="Calibri" w:cs="Times New Roman"/>
          <w:b/>
        </w:rPr>
        <w:t xml:space="preserve">Latin American and </w:t>
      </w:r>
      <w:proofErr w:type="spellStart"/>
      <w:r w:rsidRPr="00087A6B">
        <w:rPr>
          <w:rFonts w:eastAsia="Calibri" w:cs="Times New Roman"/>
          <w:b/>
        </w:rPr>
        <w:t>Eastern</w:t>
      </w:r>
      <w:proofErr w:type="spellEnd"/>
      <w:r w:rsidRPr="00087A6B">
        <w:rPr>
          <w:rFonts w:eastAsia="Calibri" w:cs="Times New Roman"/>
          <w:b/>
        </w:rPr>
        <w:t xml:space="preserve"> European </w:t>
      </w:r>
      <w:proofErr w:type="spellStart"/>
      <w:r w:rsidRPr="00087A6B">
        <w:rPr>
          <w:rFonts w:eastAsia="Calibri" w:cs="Times New Roman"/>
          <w:b/>
        </w:rPr>
        <w:t>immigrants</w:t>
      </w:r>
      <w:proofErr w:type="spellEnd"/>
      <w:r w:rsidRPr="00087A6B">
        <w:rPr>
          <w:rFonts w:eastAsia="Calibri" w:cs="Times New Roman"/>
          <w:b/>
        </w:rPr>
        <w:t xml:space="preserve"> in Spain</w:t>
      </w:r>
      <w:r w:rsidRPr="00B6096B">
        <w:rPr>
          <w:rFonts w:eastAsia="Calibri" w:cs="Times New Roman"/>
        </w:rPr>
        <w:t xml:space="preserve"> (</w:t>
      </w:r>
      <w:proofErr w:type="spellStart"/>
      <w:r w:rsidRPr="00B6096B">
        <w:rPr>
          <w:rFonts w:eastAsia="Calibri" w:cs="Times New Roman"/>
        </w:rPr>
        <w:t>LatinEast</w:t>
      </w:r>
      <w:proofErr w:type="spellEnd"/>
      <w:r w:rsidRPr="00B6096B">
        <w:rPr>
          <w:rFonts w:eastAsia="Calibri" w:cs="Times New Roman"/>
        </w:rPr>
        <w:t xml:space="preserve"> konferencia,</w:t>
      </w:r>
      <w:r w:rsidR="00A12CE8">
        <w:rPr>
          <w:rFonts w:eastAsia="Calibri" w:cs="Times New Roman"/>
        </w:rPr>
        <w:t xml:space="preserve"> Budapesti </w:t>
      </w:r>
      <w:proofErr w:type="spellStart"/>
      <w:r w:rsidR="00A12CE8">
        <w:rPr>
          <w:rFonts w:eastAsia="Calibri" w:cs="Times New Roman"/>
        </w:rPr>
        <w:t>Corvinus</w:t>
      </w:r>
      <w:proofErr w:type="spellEnd"/>
      <w:r w:rsidR="00A12CE8">
        <w:rPr>
          <w:rFonts w:eastAsia="Calibri" w:cs="Times New Roman"/>
        </w:rPr>
        <w:t xml:space="preserve"> Egyetem,</w:t>
      </w:r>
      <w:r w:rsidRPr="00B6096B">
        <w:rPr>
          <w:rFonts w:eastAsia="Calibri" w:cs="Times New Roman"/>
        </w:rPr>
        <w:t xml:space="preserve"> 2014. november 11.)</w:t>
      </w:r>
    </w:p>
    <w:p w:rsidR="00D6086C" w:rsidRDefault="001B49F2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>
        <w:rPr>
          <w:rFonts w:eastAsia="Times New Roman" w:cs="Times New Roman"/>
          <w:b/>
          <w:szCs w:val="26"/>
          <w:lang w:eastAsia="hu-HU"/>
        </w:rPr>
        <w:t>Publikációs lista elérhetősége az MTMT alapján:</w:t>
      </w:r>
    </w:p>
    <w:p w:rsidR="00F807EF" w:rsidRDefault="00F807EF" w:rsidP="00F807EF">
      <w:pPr>
        <w:spacing w:before="100" w:beforeAutospacing="1" w:after="100" w:afterAutospacing="1" w:line="240" w:lineRule="auto"/>
        <w:rPr>
          <w:rFonts w:eastAsia="Times New Roman" w:cs="Times New Roman"/>
          <w:b/>
          <w:szCs w:val="26"/>
          <w:lang w:eastAsia="hu-HU"/>
        </w:rPr>
      </w:pPr>
      <w:hyperlink r:id="rId6" w:history="1">
        <w:r w:rsidRPr="00F807EF">
          <w:rPr>
            <w:color w:val="0000FF"/>
            <w:u w:val="single"/>
          </w:rPr>
          <w:t>https://m2.mtmt.hu/gui2/?type=authors&amp;mode=browse&amp;sel=10066396</w:t>
        </w:r>
      </w:hyperlink>
    </w:p>
    <w:p w:rsidR="00452E9D" w:rsidRDefault="00F03E36" w:rsidP="00C45496">
      <w:pPr>
        <w:tabs>
          <w:tab w:val="left" w:pos="2835"/>
        </w:tabs>
        <w:spacing w:before="240" w:after="240"/>
        <w:ind w:left="708"/>
      </w:pPr>
      <w:r>
        <w:t xml:space="preserve">Baranyi, Emese Zsuzsanna: </w:t>
      </w:r>
      <w:r w:rsidR="00452E9D">
        <w:t xml:space="preserve">A </w:t>
      </w:r>
      <w:proofErr w:type="spellStart"/>
      <w:r w:rsidR="00452E9D">
        <w:t>saría</w:t>
      </w:r>
      <w:proofErr w:type="spellEnd"/>
      <w:r w:rsidR="00452E9D">
        <w:t xml:space="preserve"> alkalmazása a családjog területén az Egyesült Királyságban, in Law </w:t>
      </w:r>
      <w:proofErr w:type="spellStart"/>
      <w:r w:rsidR="00452E9D">
        <w:t>Working</w:t>
      </w:r>
      <w:proofErr w:type="spellEnd"/>
      <w:r w:rsidR="00452E9D">
        <w:t xml:space="preserve"> </w:t>
      </w:r>
      <w:proofErr w:type="spellStart"/>
      <w:r w:rsidR="00452E9D">
        <w:t>Papers</w:t>
      </w:r>
      <w:proofErr w:type="spellEnd"/>
      <w:r w:rsidR="00452E9D">
        <w:t xml:space="preserve">, </w:t>
      </w:r>
      <w:proofErr w:type="spellStart"/>
      <w:r w:rsidR="00452E9D">
        <w:t>Volume</w:t>
      </w:r>
      <w:proofErr w:type="spellEnd"/>
      <w:r w:rsidR="00452E9D">
        <w:t xml:space="preserve"> 2. No. 3. 2018. </w:t>
      </w:r>
      <w:hyperlink r:id="rId7" w:history="1">
        <w:r w:rsidR="00452E9D" w:rsidRPr="0062551B">
          <w:rPr>
            <w:rStyle w:val="Hiperhivatkozs"/>
          </w:rPr>
          <w:t>http://www2.oji.u-szeged.hu/web2/images/stories/baranyi_sharia.pdf</w:t>
        </w:r>
      </w:hyperlink>
      <w:r w:rsidR="00452E9D">
        <w:t xml:space="preserve"> </w:t>
      </w:r>
    </w:p>
    <w:p w:rsidR="00C762E4" w:rsidRDefault="00F03E36" w:rsidP="00C45496">
      <w:pPr>
        <w:tabs>
          <w:tab w:val="left" w:pos="2835"/>
        </w:tabs>
        <w:spacing w:before="240" w:after="240"/>
        <w:ind w:left="708"/>
      </w:pPr>
      <w:r>
        <w:t xml:space="preserve">Baranyi, Emese Zsuzsanna: </w:t>
      </w:r>
      <w:r w:rsidR="00DA42DB" w:rsidRPr="00DA42DB">
        <w:t xml:space="preserve">Las </w:t>
      </w:r>
      <w:proofErr w:type="spellStart"/>
      <w:r w:rsidR="00DA42DB" w:rsidRPr="00DA42DB">
        <w:t>tendencias</w:t>
      </w:r>
      <w:proofErr w:type="spellEnd"/>
      <w:r w:rsidR="00DA42DB" w:rsidRPr="00DA42DB">
        <w:t xml:space="preserve"> </w:t>
      </w:r>
      <w:proofErr w:type="spellStart"/>
      <w:r w:rsidR="00DA42DB" w:rsidRPr="00DA42DB">
        <w:t>migratorias</w:t>
      </w:r>
      <w:proofErr w:type="spellEnd"/>
      <w:r w:rsidR="00DA42DB" w:rsidRPr="00DA42DB">
        <w:t xml:space="preserve"> </w:t>
      </w:r>
      <w:proofErr w:type="spellStart"/>
      <w:r w:rsidR="00DA42DB" w:rsidRPr="00DA42DB">
        <w:t>entre</w:t>
      </w:r>
      <w:proofErr w:type="spellEnd"/>
      <w:r w:rsidR="00DA42DB" w:rsidRPr="00DA42DB">
        <w:t xml:space="preserve"> </w:t>
      </w:r>
      <w:proofErr w:type="spellStart"/>
      <w:r w:rsidR="00DA42DB" w:rsidRPr="00DA42DB">
        <w:t>América</w:t>
      </w:r>
      <w:proofErr w:type="spellEnd"/>
      <w:r w:rsidR="00DA42DB" w:rsidRPr="00DA42DB">
        <w:t xml:space="preserve"> </w:t>
      </w:r>
      <w:proofErr w:type="spellStart"/>
      <w:r w:rsidR="00DA42DB" w:rsidRPr="00DA42DB">
        <w:t>Latina</w:t>
      </w:r>
      <w:proofErr w:type="spellEnd"/>
      <w:r w:rsidR="00DA42DB" w:rsidRPr="00DA42DB">
        <w:t xml:space="preserve"> y </w:t>
      </w:r>
      <w:proofErr w:type="spellStart"/>
      <w:r w:rsidR="00DA42DB" w:rsidRPr="00DA42DB">
        <w:t>Europa</w:t>
      </w:r>
      <w:proofErr w:type="spellEnd"/>
      <w:r w:rsidR="00DA42DB" w:rsidRPr="00DA42DB">
        <w:t xml:space="preserve"> </w:t>
      </w:r>
      <w:proofErr w:type="spellStart"/>
      <w:r w:rsidR="00DA42DB" w:rsidRPr="00DA42DB">
        <w:t>d</w:t>
      </w:r>
      <w:r w:rsidR="00452E9D">
        <w:t>urante</w:t>
      </w:r>
      <w:proofErr w:type="spellEnd"/>
      <w:r w:rsidR="00452E9D">
        <w:t xml:space="preserve"> las </w:t>
      </w:r>
      <w:proofErr w:type="spellStart"/>
      <w:r w:rsidR="00452E9D">
        <w:t>últimas</w:t>
      </w:r>
      <w:proofErr w:type="spellEnd"/>
      <w:r w:rsidR="00452E9D">
        <w:t xml:space="preserve"> </w:t>
      </w:r>
      <w:proofErr w:type="spellStart"/>
      <w:r w:rsidR="00452E9D">
        <w:t>dos</w:t>
      </w:r>
      <w:proofErr w:type="spellEnd"/>
      <w:r w:rsidR="00452E9D">
        <w:t xml:space="preserve"> </w:t>
      </w:r>
      <w:proofErr w:type="spellStart"/>
      <w:r w:rsidR="00452E9D">
        <w:t>décadas</w:t>
      </w:r>
      <w:proofErr w:type="spellEnd"/>
      <w:r w:rsidR="00452E9D">
        <w:t xml:space="preserve">, in Belvedere </w:t>
      </w:r>
      <w:proofErr w:type="spellStart"/>
      <w:r w:rsidR="00452E9D">
        <w:t>Meridionale</w:t>
      </w:r>
      <w:proofErr w:type="spellEnd"/>
      <w:r w:rsidR="00452E9D">
        <w:t xml:space="preserve">, </w:t>
      </w:r>
      <w:proofErr w:type="spellStart"/>
      <w:r w:rsidR="00DA42DB" w:rsidRPr="00DA42DB">
        <w:t>América</w:t>
      </w:r>
      <w:proofErr w:type="spellEnd"/>
      <w:r w:rsidR="00DA42DB" w:rsidRPr="00DA42DB">
        <w:t xml:space="preserve"> </w:t>
      </w:r>
      <w:proofErr w:type="spellStart"/>
      <w:r w:rsidR="00DA42DB" w:rsidRPr="00DA42DB">
        <w:t>Latina</w:t>
      </w:r>
      <w:proofErr w:type="spellEnd"/>
      <w:r w:rsidR="00DA42DB" w:rsidRPr="00DA42DB">
        <w:t xml:space="preserve"> </w:t>
      </w:r>
      <w:proofErr w:type="spellStart"/>
      <w:r w:rsidR="00DA42DB" w:rsidRPr="00DA42DB">
        <w:t>Social</w:t>
      </w:r>
      <w:proofErr w:type="spellEnd"/>
      <w:r w:rsidR="00DA42DB" w:rsidRPr="00DA42DB">
        <w:t xml:space="preserve"> </w:t>
      </w:r>
      <w:proofErr w:type="spellStart"/>
      <w:r w:rsidR="00DA42DB" w:rsidRPr="00DA42DB">
        <w:t>Cultural</w:t>
      </w:r>
      <w:proofErr w:type="spellEnd"/>
      <w:r w:rsidR="00DA42DB" w:rsidRPr="00DA42DB">
        <w:t xml:space="preserve"> </w:t>
      </w:r>
      <w:proofErr w:type="spellStart"/>
      <w:r w:rsidR="00DA42DB" w:rsidRPr="00DA42DB">
        <w:t>Políti</w:t>
      </w:r>
      <w:r w:rsidR="00452E9D">
        <w:t>ca</w:t>
      </w:r>
      <w:proofErr w:type="spellEnd"/>
      <w:r w:rsidR="00452E9D">
        <w:t xml:space="preserve">, </w:t>
      </w:r>
      <w:r w:rsidR="009341D8">
        <w:t xml:space="preserve">98-102., </w:t>
      </w:r>
      <w:r w:rsidR="00452E9D">
        <w:t>2014.</w:t>
      </w:r>
    </w:p>
    <w:p w:rsidR="0004348F" w:rsidRPr="00DA42DB" w:rsidRDefault="00F03E36" w:rsidP="00C45496">
      <w:pPr>
        <w:tabs>
          <w:tab w:val="left" w:pos="2835"/>
        </w:tabs>
        <w:spacing w:before="240" w:after="240"/>
        <w:ind w:left="708"/>
      </w:pPr>
      <w:r w:rsidRPr="00F03E36">
        <w:t xml:space="preserve">Szondi, Ildikó; Baranyi, Emese Zsuzsanna; Mészáros, János; Szabó, </w:t>
      </w:r>
      <w:proofErr w:type="spellStart"/>
      <w:r w:rsidRPr="00F03E36">
        <w:t>Henriette</w:t>
      </w:r>
      <w:proofErr w:type="spellEnd"/>
      <w:r w:rsidRPr="00F03E36">
        <w:t xml:space="preserve"> Éva: A Latin-Amerikába kivándorolt </w:t>
      </w:r>
      <w:r w:rsidR="009341D8">
        <w:t xml:space="preserve">magyarság demográfiai helyzete, in </w:t>
      </w:r>
      <w:proofErr w:type="spellStart"/>
      <w:r w:rsidRPr="00F03E36">
        <w:t>A</w:t>
      </w:r>
      <w:r>
        <w:t>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Szegediensis</w:t>
      </w:r>
      <w:proofErr w:type="spellEnd"/>
      <w:r w:rsidRPr="00F03E36">
        <w:t xml:space="preserve">: </w:t>
      </w:r>
      <w:proofErr w:type="spellStart"/>
      <w:r w:rsidRPr="00F03E36">
        <w:t>acta</w:t>
      </w:r>
      <w:proofErr w:type="spellEnd"/>
      <w:r w:rsidRPr="00F03E36">
        <w:t xml:space="preserve"> </w:t>
      </w:r>
      <w:proofErr w:type="spellStart"/>
      <w:r w:rsidRPr="00F03E36">
        <w:t>juridica</w:t>
      </w:r>
      <w:proofErr w:type="spellEnd"/>
      <w:r w:rsidRPr="00F03E36">
        <w:t xml:space="preserve"> et </w:t>
      </w:r>
      <w:proofErr w:type="spellStart"/>
      <w:r w:rsidRPr="00F03E36">
        <w:t>pol</w:t>
      </w:r>
      <w:r>
        <w:t>itica</w:t>
      </w:r>
      <w:proofErr w:type="spellEnd"/>
      <w:r>
        <w:t>, (72) 1-22. pp. 601-613., 2009.</w:t>
      </w:r>
    </w:p>
    <w:p w:rsidR="00100EEF" w:rsidRPr="00100EEF" w:rsidRDefault="00100EEF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7. Díjak, elismerések</w:t>
      </w:r>
    </w:p>
    <w:p w:rsidR="00C762E4" w:rsidRDefault="00C762E4" w:rsidP="0069760B">
      <w:pPr>
        <w:tabs>
          <w:tab w:val="left" w:pos="2127"/>
        </w:tabs>
        <w:spacing w:before="240" w:after="240"/>
        <w:rPr>
          <w:b/>
        </w:rPr>
      </w:pPr>
    </w:p>
    <w:p w:rsidR="00EF1BED" w:rsidRPr="00EF1BED" w:rsidRDefault="00EF1BED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lastRenderedPageBreak/>
        <w:t>8. Nyelvismeret</w:t>
      </w:r>
    </w:p>
    <w:p w:rsidR="00034886" w:rsidRPr="00034886" w:rsidRDefault="00034886" w:rsidP="00034886">
      <w:pPr>
        <w:spacing w:before="100" w:beforeAutospacing="1" w:after="100" w:afterAutospacing="1" w:line="240" w:lineRule="auto"/>
        <w:ind w:left="360"/>
        <w:rPr>
          <w:rFonts w:cs="Times New Roman"/>
        </w:rPr>
      </w:pPr>
      <w:r w:rsidRPr="00034886">
        <w:rPr>
          <w:rFonts w:cs="Times New Roman"/>
          <w:b/>
        </w:rPr>
        <w:t>Angol felsőfokú</w:t>
      </w:r>
      <w:r w:rsidRPr="00034886">
        <w:rPr>
          <w:rFonts w:cs="Times New Roman"/>
        </w:rPr>
        <w:t xml:space="preserve"> nyelvvizsga (2012), szakmai (OECONOM) nyelvvizsga (2009), aktív nyelvhasználat</w:t>
      </w:r>
    </w:p>
    <w:p w:rsidR="00034886" w:rsidRPr="00034886" w:rsidRDefault="00034886" w:rsidP="00034886">
      <w:pPr>
        <w:spacing w:before="100" w:beforeAutospacing="1" w:after="100" w:afterAutospacing="1" w:line="240" w:lineRule="auto"/>
        <w:ind w:left="360"/>
        <w:rPr>
          <w:rFonts w:cs="Times New Roman"/>
        </w:rPr>
      </w:pPr>
      <w:r w:rsidRPr="00034886">
        <w:rPr>
          <w:rFonts w:cs="Times New Roman"/>
          <w:b/>
        </w:rPr>
        <w:t>Spanyol felsőfokú</w:t>
      </w:r>
      <w:r w:rsidRPr="00034886">
        <w:rPr>
          <w:rFonts w:cs="Times New Roman"/>
        </w:rPr>
        <w:t xml:space="preserve"> nyelvvizsga (2008), másféléves tanulmányi tapasztalat spanyol nyelvterületen</w:t>
      </w:r>
    </w:p>
    <w:p w:rsidR="00034886" w:rsidRPr="006D07B6" w:rsidRDefault="00034886" w:rsidP="00034886">
      <w:pPr>
        <w:spacing w:before="100" w:beforeAutospacing="1" w:after="100" w:afterAutospacing="1" w:line="240" w:lineRule="auto"/>
        <w:ind w:left="360"/>
        <w:rPr>
          <w:rFonts w:cs="Times New Roman"/>
        </w:rPr>
      </w:pPr>
      <w:r w:rsidRPr="00034886">
        <w:rPr>
          <w:rFonts w:cs="Times New Roman"/>
          <w:b/>
        </w:rPr>
        <w:t>Német felsőfokú</w:t>
      </w:r>
      <w:r w:rsidRPr="00034886">
        <w:rPr>
          <w:rFonts w:cs="Times New Roman"/>
        </w:rPr>
        <w:t xml:space="preserve"> nyelvvizsga (2006), Erasmus-szemeszter</w:t>
      </w:r>
    </w:p>
    <w:p w:rsidR="00F71EE2" w:rsidRPr="00EF1BED" w:rsidRDefault="00F71EE2" w:rsidP="00EF1BED">
      <w:pPr>
        <w:tabs>
          <w:tab w:val="left" w:pos="2127"/>
        </w:tabs>
        <w:spacing w:before="0" w:after="0"/>
      </w:pPr>
    </w:p>
    <w:sectPr w:rsidR="00F71EE2" w:rsidRPr="00EF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1"/>
    <w:rsid w:val="000017D4"/>
    <w:rsid w:val="00001A43"/>
    <w:rsid w:val="00034886"/>
    <w:rsid w:val="0004348F"/>
    <w:rsid w:val="00044718"/>
    <w:rsid w:val="00056CA9"/>
    <w:rsid w:val="000851C4"/>
    <w:rsid w:val="00087A6B"/>
    <w:rsid w:val="00100EEF"/>
    <w:rsid w:val="0015682E"/>
    <w:rsid w:val="001A0213"/>
    <w:rsid w:val="001B49F2"/>
    <w:rsid w:val="001B6F4A"/>
    <w:rsid w:val="002106BB"/>
    <w:rsid w:val="00232FBD"/>
    <w:rsid w:val="00245685"/>
    <w:rsid w:val="00262BB5"/>
    <w:rsid w:val="00361D48"/>
    <w:rsid w:val="003705D5"/>
    <w:rsid w:val="00387D11"/>
    <w:rsid w:val="003A7F9C"/>
    <w:rsid w:val="003B2DCE"/>
    <w:rsid w:val="003E1E3F"/>
    <w:rsid w:val="00430938"/>
    <w:rsid w:val="00444B8D"/>
    <w:rsid w:val="00452E9D"/>
    <w:rsid w:val="004C479D"/>
    <w:rsid w:val="004D3EC2"/>
    <w:rsid w:val="0051247C"/>
    <w:rsid w:val="005128F2"/>
    <w:rsid w:val="00514CE4"/>
    <w:rsid w:val="00550668"/>
    <w:rsid w:val="00584E73"/>
    <w:rsid w:val="005D7E0A"/>
    <w:rsid w:val="00611A9F"/>
    <w:rsid w:val="0063147A"/>
    <w:rsid w:val="00695D73"/>
    <w:rsid w:val="0069760B"/>
    <w:rsid w:val="006C288E"/>
    <w:rsid w:val="006D3D2A"/>
    <w:rsid w:val="00714613"/>
    <w:rsid w:val="0072128B"/>
    <w:rsid w:val="00723E0A"/>
    <w:rsid w:val="00726DD7"/>
    <w:rsid w:val="00780051"/>
    <w:rsid w:val="007B251C"/>
    <w:rsid w:val="007D76FB"/>
    <w:rsid w:val="00806C2A"/>
    <w:rsid w:val="008F4E5A"/>
    <w:rsid w:val="00910E79"/>
    <w:rsid w:val="009341D8"/>
    <w:rsid w:val="00963F14"/>
    <w:rsid w:val="0099587D"/>
    <w:rsid w:val="009D3B72"/>
    <w:rsid w:val="00A0585A"/>
    <w:rsid w:val="00A12CE8"/>
    <w:rsid w:val="00A230D9"/>
    <w:rsid w:val="00A42566"/>
    <w:rsid w:val="00A447F5"/>
    <w:rsid w:val="00A562E8"/>
    <w:rsid w:val="00A618F0"/>
    <w:rsid w:val="00A94354"/>
    <w:rsid w:val="00A95B05"/>
    <w:rsid w:val="00AF26E3"/>
    <w:rsid w:val="00B00C7D"/>
    <w:rsid w:val="00B6096B"/>
    <w:rsid w:val="00B91EFB"/>
    <w:rsid w:val="00B96646"/>
    <w:rsid w:val="00BA7767"/>
    <w:rsid w:val="00C13128"/>
    <w:rsid w:val="00C45496"/>
    <w:rsid w:val="00C61606"/>
    <w:rsid w:val="00C762E4"/>
    <w:rsid w:val="00C90E4E"/>
    <w:rsid w:val="00C94882"/>
    <w:rsid w:val="00D6019A"/>
    <w:rsid w:val="00D6086C"/>
    <w:rsid w:val="00D74E25"/>
    <w:rsid w:val="00DA42DB"/>
    <w:rsid w:val="00DF53AA"/>
    <w:rsid w:val="00EF1BED"/>
    <w:rsid w:val="00EF6090"/>
    <w:rsid w:val="00F03E36"/>
    <w:rsid w:val="00F34B1F"/>
    <w:rsid w:val="00F71EE2"/>
    <w:rsid w:val="00F807EF"/>
    <w:rsid w:val="00F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4C35"/>
  <w15:docId w15:val="{F4739FBB-9E47-46CC-8695-23BDABD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oji.u-szeged.hu/web2/images/stories/baranyi_sha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gui2/?type=authors&amp;mode=browse&amp;sel=10066396" TargetMode="External"/><Relationship Id="rId5" Type="http://schemas.openxmlformats.org/officeDocument/2006/relationships/hyperlink" Target="mailto:emesezsu.barany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907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Mesi</cp:lastModifiedBy>
  <cp:revision>26</cp:revision>
  <cp:lastPrinted>2019-04-16T11:15:00Z</cp:lastPrinted>
  <dcterms:created xsi:type="dcterms:W3CDTF">2019-09-10T13:42:00Z</dcterms:created>
  <dcterms:modified xsi:type="dcterms:W3CDTF">2019-09-26T14:06:00Z</dcterms:modified>
</cp:coreProperties>
</file>